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DC2" w:rsidRPr="006B74F9" w:rsidRDefault="00812DC2" w:rsidP="00E65BD2">
      <w:pPr>
        <w:ind w:left="12829" w:firstLine="851"/>
        <w:rPr>
          <w:sz w:val="16"/>
          <w:szCs w:val="16"/>
        </w:rPr>
      </w:pPr>
    </w:p>
    <w:p w:rsidR="00812DC2" w:rsidRPr="006B74F9" w:rsidRDefault="00812DC2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  <w:r w:rsidRPr="006B74F9">
        <w:rPr>
          <w:b/>
          <w:sz w:val="16"/>
          <w:szCs w:val="16"/>
        </w:rPr>
        <w:t>ПЕРЕЧЕНЬ</w:t>
      </w:r>
    </w:p>
    <w:p w:rsidR="00812DC2" w:rsidRPr="000D617A" w:rsidRDefault="00812DC2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0D617A">
        <w:rPr>
          <w:sz w:val="16"/>
          <w:szCs w:val="16"/>
        </w:rPr>
        <w:t>подлежащих опубликованию сведений о доходах и об имуществе зарегистрированного кандидата, в том числе</w:t>
      </w:r>
    </w:p>
    <w:p w:rsidR="00812DC2" w:rsidRPr="000D617A" w:rsidRDefault="00812DC2" w:rsidP="00E65BD2">
      <w:pPr>
        <w:pStyle w:val="ConsNormal"/>
        <w:widowControl/>
        <w:ind w:firstLine="0"/>
        <w:jc w:val="center"/>
        <w:rPr>
          <w:sz w:val="16"/>
          <w:szCs w:val="16"/>
        </w:rPr>
      </w:pPr>
      <w:r w:rsidRPr="000D617A">
        <w:rPr>
          <w:sz w:val="16"/>
          <w:szCs w:val="16"/>
        </w:rPr>
        <w:t xml:space="preserve">в составе краевого списка кандидатов при проведении выборов депутатов Законодательного Собрания Красноярского края </w:t>
      </w:r>
    </w:p>
    <w:p w:rsidR="00812DC2" w:rsidRDefault="00812DC2" w:rsidP="00E65BD2">
      <w:pPr>
        <w:pStyle w:val="ConsNormal"/>
        <w:widowControl/>
        <w:ind w:firstLine="0"/>
        <w:jc w:val="center"/>
        <w:rPr>
          <w:b/>
          <w:sz w:val="16"/>
          <w:szCs w:val="16"/>
        </w:rPr>
      </w:pPr>
    </w:p>
    <w:p w:rsidR="00812DC2" w:rsidRPr="000D617A" w:rsidRDefault="00812DC2" w:rsidP="000D617A">
      <w:pPr>
        <w:pStyle w:val="ConsNormal"/>
        <w:widowControl/>
        <w:pBdr>
          <w:bottom w:val="single" w:sz="12" w:space="1" w:color="auto"/>
        </w:pBdr>
        <w:ind w:firstLine="0"/>
        <w:jc w:val="center"/>
        <w:rPr>
          <w:b/>
          <w:sz w:val="16"/>
          <w:szCs w:val="16"/>
        </w:rPr>
      </w:pPr>
      <w:r w:rsidRPr="00257024">
        <w:rPr>
          <w:color w:val="000000"/>
          <w:sz w:val="16"/>
          <w:szCs w:val="16"/>
        </w:rPr>
        <w:t>Региональное отделение Всероссийской политической партии «Женский Диалог» в Красноярском крае</w:t>
      </w:r>
    </w:p>
    <w:p w:rsidR="00812DC2" w:rsidRPr="006B74F9" w:rsidRDefault="00812DC2" w:rsidP="00E65BD2">
      <w:pPr>
        <w:jc w:val="center"/>
        <w:rPr>
          <w:b/>
          <w:sz w:val="16"/>
          <w:szCs w:val="16"/>
        </w:rPr>
      </w:pPr>
    </w:p>
    <w:tbl>
      <w:tblPr>
        <w:tblW w:w="15256" w:type="dxa"/>
        <w:tblInd w:w="-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517"/>
        <w:gridCol w:w="1125"/>
        <w:gridCol w:w="1319"/>
        <w:gridCol w:w="1094"/>
        <w:gridCol w:w="1143"/>
        <w:gridCol w:w="1126"/>
        <w:gridCol w:w="1135"/>
        <w:gridCol w:w="1024"/>
        <w:gridCol w:w="1244"/>
        <w:gridCol w:w="993"/>
        <w:gridCol w:w="1418"/>
        <w:gridCol w:w="1700"/>
        <w:gridCol w:w="1418"/>
      </w:tblGrid>
      <w:tr w:rsidR="00812DC2" w:rsidRPr="006B74F9" w:rsidTr="006B74F9">
        <w:trPr>
          <w:trHeight w:val="486"/>
        </w:trPr>
        <w:tc>
          <w:tcPr>
            <w:tcW w:w="517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 w:rsidRPr="006B74F9">
              <w:rPr>
                <w:rFonts w:ascii="Times New Roman" w:hAnsi="Times New Roman"/>
                <w:sz w:val="16"/>
                <w:szCs w:val="16"/>
              </w:rPr>
              <w:br/>
              <w:t>п/п</w:t>
            </w:r>
          </w:p>
        </w:tc>
        <w:tc>
          <w:tcPr>
            <w:tcW w:w="1125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1319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Источник выплаты дохода,  сумма (руб.)</w:t>
            </w:r>
          </w:p>
        </w:tc>
        <w:tc>
          <w:tcPr>
            <w:tcW w:w="6766" w:type="dxa"/>
            <w:gridSpan w:val="6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Недвижимое имущество</w:t>
            </w:r>
          </w:p>
        </w:tc>
        <w:tc>
          <w:tcPr>
            <w:tcW w:w="993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Транспортные средства (вид,</w:t>
            </w:r>
            <w:r w:rsidRPr="006B74F9">
              <w:rPr>
                <w:rFonts w:ascii="Times New Roman" w:hAnsi="Times New Roman"/>
                <w:sz w:val="16"/>
                <w:szCs w:val="16"/>
              </w:rPr>
              <w:br/>
              <w:t>марка, модель, год выпуска) каждого</w:t>
            </w:r>
          </w:p>
        </w:tc>
        <w:tc>
          <w:tcPr>
            <w:tcW w:w="1418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 xml:space="preserve">Денежные средства и драгоценные металлы, находящиеся на счетах (во вкладах) в банках  </w:t>
            </w:r>
          </w:p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 xml:space="preserve">(количество банковских счетов) </w:t>
            </w:r>
          </w:p>
        </w:tc>
        <w:tc>
          <w:tcPr>
            <w:tcW w:w="1700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Акции и иные ценные бумаги     (наименование организации,  количество акций, номинальная стоимость одной акции (руб.),</w:t>
            </w:r>
            <w:r w:rsidRPr="006B74F9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</w:p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1418" w:type="dxa"/>
            <w:vMerge w:val="restart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</w:tr>
      <w:tr w:rsidR="00812DC2" w:rsidRPr="006B74F9" w:rsidTr="006B74F9">
        <w:trPr>
          <w:trHeight w:val="3261"/>
        </w:trPr>
        <w:tc>
          <w:tcPr>
            <w:tcW w:w="517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125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319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094" w:type="dxa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Земельные участки,  общая площадь</w:t>
            </w:r>
            <w:r w:rsidRPr="006B74F9">
              <w:rPr>
                <w:rFonts w:ascii="Times New Roman" w:hAnsi="Times New Roman"/>
                <w:sz w:val="16"/>
                <w:szCs w:val="16"/>
              </w:rPr>
              <w:br/>
              <w:t>(кв. м) каждого</w:t>
            </w:r>
          </w:p>
        </w:tc>
        <w:tc>
          <w:tcPr>
            <w:tcW w:w="1143" w:type="dxa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Жилые дома, общая площадь (кв. м) каждого</w:t>
            </w:r>
          </w:p>
        </w:tc>
        <w:tc>
          <w:tcPr>
            <w:tcW w:w="1126" w:type="dxa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Квартиры, общая  площадь   (кв. м) каждой</w:t>
            </w:r>
          </w:p>
        </w:tc>
        <w:tc>
          <w:tcPr>
            <w:tcW w:w="1135" w:type="dxa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Дачи, общая площадь  (кв. м) каждой</w:t>
            </w:r>
          </w:p>
        </w:tc>
        <w:tc>
          <w:tcPr>
            <w:tcW w:w="1024" w:type="dxa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 xml:space="preserve">Гаражи, общая площадь (кв. м) каждого </w:t>
            </w:r>
          </w:p>
        </w:tc>
        <w:tc>
          <w:tcPr>
            <w:tcW w:w="1244" w:type="dxa"/>
            <w:vAlign w:val="center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Иное                    недвижимое имущество,  общая площадь  (кв. м) каждого</w:t>
            </w:r>
          </w:p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12DC2" w:rsidRPr="006B74F9" w:rsidRDefault="00812DC2">
            <w:pPr>
              <w:autoSpaceDE/>
              <w:autoSpaceDN/>
              <w:rPr>
                <w:color w:val="FF0000"/>
                <w:sz w:val="16"/>
                <w:szCs w:val="16"/>
              </w:rPr>
            </w:pP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19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94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43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26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5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4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44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700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18" w:type="dxa"/>
          </w:tcPr>
          <w:p w:rsidR="00812DC2" w:rsidRPr="006B74F9" w:rsidRDefault="00812DC2">
            <w:pPr>
              <w:pStyle w:val="ConsCell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Гращенкова Елена Анатольевна</w:t>
            </w:r>
          </w:p>
        </w:tc>
        <w:tc>
          <w:tcPr>
            <w:tcW w:w="1319" w:type="dxa"/>
          </w:tcPr>
          <w:p w:rsidR="00812DC2" w:rsidRPr="0018474B" w:rsidRDefault="00812DC2" w:rsidP="00710C2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80 кв. м"/>
              </w:smartTagPr>
              <w:r>
                <w:rPr>
                  <w:color w:val="000000"/>
                  <w:sz w:val="16"/>
                  <w:szCs w:val="16"/>
                </w:rPr>
                <w:t>580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долевая собственность, доля в праве 1/3);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501 кв. м"/>
              </w:smartTagPr>
              <w:r>
                <w:rPr>
                  <w:color w:val="000000"/>
                  <w:sz w:val="16"/>
                  <w:szCs w:val="16"/>
                </w:rPr>
                <w:t>1501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54 кв. м"/>
              </w:smartTagPr>
              <w:r>
                <w:rPr>
                  <w:color w:val="000000"/>
                  <w:sz w:val="16"/>
                  <w:szCs w:val="16"/>
                </w:rPr>
                <w:t>1054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 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501 кв. м"/>
              </w:smartTagPr>
              <w:r>
                <w:rPr>
                  <w:color w:val="000000"/>
                  <w:sz w:val="16"/>
                  <w:szCs w:val="16"/>
                </w:rPr>
                <w:t>1501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80 кв. м"/>
              </w:smartTagPr>
              <w:r>
                <w:rPr>
                  <w:color w:val="000000"/>
                  <w:sz w:val="16"/>
                  <w:szCs w:val="16"/>
                </w:rPr>
                <w:t>180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469 кв. м"/>
              </w:smartTagPr>
              <w:r>
                <w:rPr>
                  <w:color w:val="000000"/>
                  <w:sz w:val="16"/>
                  <w:szCs w:val="16"/>
                </w:rPr>
                <w:t>5469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3985 кв. м"/>
              </w:smartTagPr>
              <w:r>
                <w:rPr>
                  <w:color w:val="000000"/>
                  <w:sz w:val="16"/>
                  <w:szCs w:val="16"/>
                </w:rPr>
                <w:t>13985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205 кв. м"/>
              </w:smartTagPr>
              <w:r>
                <w:rPr>
                  <w:color w:val="000000"/>
                  <w:sz w:val="16"/>
                  <w:szCs w:val="16"/>
                </w:rPr>
                <w:t>2205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\9общая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52 кв. м"/>
              </w:smartTagPr>
              <w:r>
                <w:rPr>
                  <w:color w:val="000000"/>
                  <w:sz w:val="16"/>
                  <w:szCs w:val="16"/>
                </w:rPr>
                <w:t>1252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484 кв. м"/>
              </w:smartTagPr>
              <w:r>
                <w:rPr>
                  <w:color w:val="000000"/>
                  <w:sz w:val="16"/>
                  <w:szCs w:val="16"/>
                </w:rPr>
                <w:t>2484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86 кв. м"/>
              </w:smartTagPr>
              <w:r>
                <w:rPr>
                  <w:color w:val="000000"/>
                  <w:sz w:val="16"/>
                  <w:szCs w:val="16"/>
                </w:rPr>
                <w:t>1086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66 кв. м"/>
              </w:smartTagPr>
              <w:r>
                <w:rPr>
                  <w:color w:val="000000"/>
                  <w:sz w:val="16"/>
                  <w:szCs w:val="16"/>
                </w:rPr>
                <w:t>866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23 кв. м"/>
              </w:smartTagPr>
              <w:r>
                <w:rPr>
                  <w:color w:val="000000"/>
                  <w:sz w:val="16"/>
                  <w:szCs w:val="16"/>
                </w:rPr>
                <w:t>923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99 кв. м"/>
              </w:smartTagPr>
              <w:r>
                <w:rPr>
                  <w:color w:val="000000"/>
                  <w:sz w:val="16"/>
                  <w:szCs w:val="16"/>
                </w:rPr>
                <w:t>1099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75 кв. м"/>
              </w:smartTagPr>
              <w:r>
                <w:rPr>
                  <w:color w:val="000000"/>
                  <w:sz w:val="16"/>
                  <w:szCs w:val="16"/>
                </w:rPr>
                <w:t>675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4303 кв. м"/>
              </w:smartTagPr>
              <w:r>
                <w:rPr>
                  <w:color w:val="000000"/>
                  <w:sz w:val="16"/>
                  <w:szCs w:val="16"/>
                </w:rPr>
                <w:t>4303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80 кв. м"/>
              </w:smartTagPr>
              <w:r>
                <w:rPr>
                  <w:color w:val="000000"/>
                  <w:sz w:val="16"/>
                  <w:szCs w:val="16"/>
                </w:rPr>
                <w:t>580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21 кв. м"/>
              </w:smartTagPr>
              <w:r>
                <w:rPr>
                  <w:color w:val="000000"/>
                  <w:sz w:val="16"/>
                  <w:szCs w:val="16"/>
                </w:rPr>
                <w:t>1121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491 кв. м"/>
              </w:smartTagPr>
              <w:r>
                <w:rPr>
                  <w:color w:val="000000"/>
                  <w:sz w:val="16"/>
                  <w:szCs w:val="16"/>
                </w:rPr>
                <w:t>2491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42 кв. м"/>
              </w:smartTagPr>
              <w:r>
                <w:rPr>
                  <w:color w:val="000000"/>
                  <w:sz w:val="16"/>
                  <w:szCs w:val="16"/>
                </w:rPr>
                <w:t>1142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83 кв. м"/>
              </w:smartTagPr>
              <w:r>
                <w:rPr>
                  <w:color w:val="000000"/>
                  <w:sz w:val="16"/>
                  <w:szCs w:val="16"/>
                </w:rPr>
                <w:t>1183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39 кв. м"/>
              </w:smartTagPr>
              <w:r>
                <w:rPr>
                  <w:color w:val="000000"/>
                  <w:sz w:val="16"/>
                  <w:szCs w:val="16"/>
                </w:rPr>
                <w:t>1239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51 кв. м"/>
              </w:smartTagPr>
              <w:r>
                <w:rPr>
                  <w:color w:val="000000"/>
                  <w:sz w:val="16"/>
                  <w:szCs w:val="16"/>
                </w:rPr>
                <w:t>1251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39 кв. м"/>
              </w:smartTagPr>
              <w:r>
                <w:rPr>
                  <w:color w:val="000000"/>
                  <w:sz w:val="16"/>
                  <w:szCs w:val="16"/>
                </w:rPr>
                <w:t>939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87 кв. м"/>
              </w:smartTagPr>
              <w:r>
                <w:rPr>
                  <w:color w:val="000000"/>
                  <w:sz w:val="16"/>
                  <w:szCs w:val="16"/>
                </w:rPr>
                <w:t>987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364 кв. м"/>
              </w:smartTagPr>
              <w:r>
                <w:rPr>
                  <w:color w:val="000000"/>
                  <w:sz w:val="16"/>
                  <w:szCs w:val="16"/>
                </w:rPr>
                <w:t>2364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72 кв. м"/>
              </w:smartTagPr>
              <w:r>
                <w:rPr>
                  <w:color w:val="000000"/>
                  <w:sz w:val="16"/>
                  <w:szCs w:val="16"/>
                </w:rPr>
                <w:t>1272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00 кв. м"/>
              </w:smartTagPr>
              <w:r>
                <w:rPr>
                  <w:color w:val="000000"/>
                  <w:sz w:val="16"/>
                  <w:szCs w:val="16"/>
                </w:rPr>
                <w:t>800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50 кв. м"/>
              </w:smartTagPr>
              <w:r>
                <w:rPr>
                  <w:color w:val="000000"/>
                  <w:sz w:val="16"/>
                  <w:szCs w:val="16"/>
                </w:rPr>
                <w:t>550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59 кв. м"/>
              </w:smartTagPr>
              <w:r>
                <w:rPr>
                  <w:color w:val="000000"/>
                  <w:sz w:val="16"/>
                  <w:szCs w:val="16"/>
                </w:rPr>
                <w:t>1159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35 кв. м"/>
              </w:smartTagPr>
              <w:r>
                <w:rPr>
                  <w:color w:val="000000"/>
                  <w:sz w:val="16"/>
                  <w:szCs w:val="16"/>
                </w:rPr>
                <w:t>1235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86 кв. м"/>
              </w:smartTagPr>
              <w:r>
                <w:rPr>
                  <w:color w:val="000000"/>
                  <w:sz w:val="16"/>
                  <w:szCs w:val="16"/>
                </w:rPr>
                <w:t>986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4D07F1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145 кв. м"/>
              </w:smartTagPr>
              <w:r w:rsidRPr="004D07F1">
                <w:rPr>
                  <w:color w:val="000000"/>
                  <w:sz w:val="16"/>
                  <w:szCs w:val="16"/>
                </w:rPr>
                <w:t>1145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16 кв. м"/>
              </w:smartTagPr>
              <w:r w:rsidRPr="004D07F1">
                <w:rPr>
                  <w:color w:val="000000"/>
                  <w:sz w:val="16"/>
                  <w:szCs w:val="16"/>
                </w:rPr>
                <w:t>1216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405 кв. м"/>
              </w:smartTagPr>
              <w:r w:rsidRPr="004D07F1">
                <w:rPr>
                  <w:color w:val="000000"/>
                  <w:sz w:val="16"/>
                  <w:szCs w:val="16"/>
                </w:rPr>
                <w:t>2405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85 кв. м"/>
              </w:smartTagPr>
              <w:r w:rsidRPr="004D07F1">
                <w:rPr>
                  <w:color w:val="000000"/>
                  <w:sz w:val="16"/>
                  <w:szCs w:val="16"/>
                </w:rPr>
                <w:t>1285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620 кв. м"/>
              </w:smartTagPr>
              <w:r w:rsidRPr="004D07F1">
                <w:rPr>
                  <w:color w:val="000000"/>
                  <w:sz w:val="16"/>
                  <w:szCs w:val="16"/>
                </w:rPr>
                <w:t>620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07 кв. м"/>
              </w:smartTagPr>
              <w:r>
                <w:rPr>
                  <w:color w:val="000000"/>
                  <w:sz w:val="16"/>
                  <w:szCs w:val="16"/>
                </w:rPr>
                <w:t>9</w:t>
              </w:r>
              <w:r w:rsidRPr="004D07F1">
                <w:rPr>
                  <w:color w:val="000000"/>
                  <w:sz w:val="16"/>
                  <w:szCs w:val="16"/>
                </w:rPr>
                <w:t>07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64 кв. м"/>
              </w:smartTagPr>
              <w:r w:rsidRPr="004D07F1">
                <w:rPr>
                  <w:color w:val="000000"/>
                  <w:sz w:val="16"/>
                  <w:szCs w:val="16"/>
                </w:rPr>
                <w:t>864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72 кв. м"/>
              </w:smartTagPr>
              <w:r w:rsidRPr="004D07F1">
                <w:rPr>
                  <w:color w:val="000000"/>
                  <w:sz w:val="16"/>
                  <w:szCs w:val="16"/>
                </w:rPr>
                <w:t>1272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72 кв. м"/>
              </w:smartTagPr>
              <w:r w:rsidRPr="004D07F1">
                <w:rPr>
                  <w:color w:val="000000"/>
                  <w:sz w:val="16"/>
                  <w:szCs w:val="16"/>
                </w:rPr>
                <w:t>1272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51 кв. м"/>
              </w:smartTagPr>
              <w:r w:rsidRPr="004D07F1">
                <w:rPr>
                  <w:color w:val="000000"/>
                  <w:sz w:val="16"/>
                  <w:szCs w:val="16"/>
                </w:rPr>
                <w:t>1251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83 кв. м"/>
              </w:smartTagPr>
              <w:r w:rsidRPr="004D07F1">
                <w:rPr>
                  <w:color w:val="000000"/>
                  <w:sz w:val="16"/>
                  <w:szCs w:val="16"/>
                </w:rPr>
                <w:t>1083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65 кв. м"/>
              </w:smartTagPr>
              <w:r w:rsidRPr="004D07F1">
                <w:rPr>
                  <w:color w:val="000000"/>
                  <w:sz w:val="16"/>
                  <w:szCs w:val="16"/>
                </w:rPr>
                <w:t>1065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90 кв. м"/>
              </w:smartTagPr>
              <w:r>
                <w:rPr>
                  <w:color w:val="000000"/>
                  <w:sz w:val="16"/>
                  <w:szCs w:val="16"/>
                </w:rPr>
                <w:t>990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032 кв. м"/>
              </w:smartTagPr>
              <w:r w:rsidRPr="004D07F1">
                <w:rPr>
                  <w:color w:val="000000"/>
                  <w:sz w:val="16"/>
                  <w:szCs w:val="16"/>
                </w:rPr>
                <w:t>1032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0D617A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4D07F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55 кв. м"/>
              </w:smartTagPr>
              <w:r w:rsidRPr="00784DF7">
                <w:rPr>
                  <w:color w:val="000000"/>
                  <w:sz w:val="16"/>
                  <w:szCs w:val="16"/>
                </w:rPr>
                <w:t>555</w:t>
              </w:r>
              <w:r>
                <w:rPr>
                  <w:color w:val="000000"/>
                  <w:sz w:val="16"/>
                  <w:szCs w:val="16"/>
                </w:rPr>
                <w:t xml:space="preserve">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супругом);</w:t>
            </w: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4D07F1">
            <w:pPr>
              <w:rPr>
                <w:color w:val="000000"/>
                <w:sz w:val="16"/>
                <w:szCs w:val="16"/>
              </w:rPr>
            </w:pPr>
          </w:p>
          <w:p w:rsidR="00812DC2" w:rsidRPr="004D07F1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C3127A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6937E5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Default="00812DC2" w:rsidP="00195CB1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</w:tcPr>
          <w:p w:rsidR="00812DC2" w:rsidRPr="00784DF7" w:rsidRDefault="00812DC2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жилой дом, 288, </w:t>
            </w: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16"/>
                  <w:szCs w:val="16"/>
                </w:rPr>
                <w:t>10 кв. м</w:t>
              </w:r>
            </w:smartTag>
            <w:r>
              <w:rPr>
                <w:color w:val="000000"/>
                <w:sz w:val="16"/>
                <w:szCs w:val="16"/>
              </w:rPr>
              <w:t xml:space="preserve"> (общая совместная собственность с супругом)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дача, 2394 кв.м (общая долевая собственность, доля в праве ½)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дача, </w:t>
            </w:r>
            <w:smartTag w:uri="urn:schemas-microsoft-com:office:smarttags" w:element="metricconverter">
              <w:smartTagPr>
                <w:attr w:name="ProductID" w:val="3894 кв. м"/>
              </w:smartTagPr>
              <w:r>
                <w:rPr>
                  <w:sz w:val="16"/>
                  <w:szCs w:val="16"/>
                </w:rPr>
                <w:t>3894 кв. м</w:t>
              </w:r>
            </w:smartTag>
            <w:r>
              <w:rPr>
                <w:sz w:val="16"/>
                <w:szCs w:val="16"/>
              </w:rPr>
              <w:t xml:space="preserve"> (общая своместная собственность с супругом);</w:t>
            </w:r>
          </w:p>
          <w:p w:rsidR="00812DC2" w:rsidRDefault="00812DC2">
            <w:pPr>
              <w:rPr>
                <w:sz w:val="16"/>
                <w:szCs w:val="16"/>
              </w:rPr>
            </w:pPr>
          </w:p>
          <w:p w:rsidR="00812DC2" w:rsidRDefault="00812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1077 кв.м (общая совместная собственность с супругом);</w:t>
            </w:r>
          </w:p>
          <w:p w:rsidR="00812DC2" w:rsidRDefault="00812DC2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990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50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990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365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992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966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140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608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45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 630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122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872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1610 кв.м (общая совместная собственность с супругом);</w:t>
            </w: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675 кв.м (общая совместная собственность с супругом);</w:t>
            </w: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386 кв.м (общая совместная собственность с супругом);</w:t>
            </w: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1610 кв.м (общая совместная собственность с супругом);</w:t>
            </w: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675 кв.м (общая совместная собственность с супругом);</w:t>
            </w: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дача, 386 кв.м (общая совместная собственность с супругом);</w:t>
            </w: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113858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Default="00812DC2" w:rsidP="00C90EF6">
            <w:pPr>
              <w:rPr>
                <w:sz w:val="16"/>
                <w:szCs w:val="16"/>
              </w:rPr>
            </w:pPr>
          </w:p>
          <w:p w:rsidR="00812DC2" w:rsidRPr="006B74F9" w:rsidRDefault="00812DC2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нежилое строение (баня), </w:t>
            </w:r>
            <w:smartTag w:uri="urn:schemas-microsoft-com:office:smarttags" w:element="metricconverter">
              <w:smartTagPr>
                <w:attr w:name="ProductID" w:val="30 кв. м"/>
              </w:smartTagPr>
              <w:r>
                <w:rPr>
                  <w:color w:val="000000"/>
                  <w:sz w:val="16"/>
                  <w:szCs w:val="16"/>
                </w:rPr>
                <w:t>30 кв. м</w:t>
              </w:r>
            </w:smartTag>
          </w:p>
        </w:tc>
        <w:tc>
          <w:tcPr>
            <w:tcW w:w="993" w:type="dxa"/>
          </w:tcPr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>
              <w:rPr>
                <w:color w:val="000000"/>
                <w:sz w:val="16"/>
                <w:szCs w:val="16"/>
                <w:lang w:val="en-US"/>
              </w:rPr>
              <w:t>Jaguar</w:t>
            </w:r>
            <w:r w:rsidRPr="000A29BB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XF</w:t>
            </w:r>
            <w:r w:rsidRPr="000A29BB">
              <w:rPr>
                <w:color w:val="000000"/>
                <w:sz w:val="16"/>
                <w:szCs w:val="16"/>
              </w:rPr>
              <w:t>? 2012 (</w:t>
            </w:r>
            <w:r>
              <w:rPr>
                <w:color w:val="000000"/>
                <w:sz w:val="16"/>
                <w:szCs w:val="16"/>
              </w:rPr>
              <w:t>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Pr="003B2A4A" w:rsidRDefault="00812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</w:t>
            </w:r>
            <w:r w:rsidRPr="003B2A4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3B2A4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Land</w:t>
            </w:r>
            <w:r w:rsidRPr="003B2A4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Rover</w:t>
            </w:r>
            <w:r w:rsidRPr="003B2A4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RangeRover</w:t>
            </w:r>
            <w:r w:rsidRPr="003B2A4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SP</w:t>
            </w:r>
            <w:r>
              <w:rPr>
                <w:sz w:val="16"/>
                <w:szCs w:val="16"/>
              </w:rPr>
              <w:t>, 2012 (общая свомсетная собственность с супругом)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0A29BB">
              <w:rPr>
                <w:color w:val="000000"/>
                <w:sz w:val="16"/>
                <w:szCs w:val="16"/>
                <w:lang w:val="en-US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8 банковских счетов 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Общество с ограниченной ответственностью «Овощи Сибири», доля 50 % (общая совместная собственность с супругом);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Общество с ограниченной ответственностью «АПК овощи Сибири», доля 100% (общая совместная собственность с супругом) 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Алиева Ирина Султановна</w:t>
            </w:r>
          </w:p>
        </w:tc>
        <w:tc>
          <w:tcPr>
            <w:tcW w:w="1319" w:type="dxa"/>
          </w:tcPr>
          <w:p w:rsidR="00812DC2" w:rsidRDefault="00812DC2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ООО «Коммерсантъ Красноярск», 117170 руб.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КГАУ «Дирекция краевых теелпрограмм», 207146, 55 руб.</w:t>
            </w:r>
          </w:p>
          <w:p w:rsidR="00812DC2" w:rsidRDefault="00812DC2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ФГАОУ ВПО «Сибирский Федеральный Университет», 51600 руб.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земельный участок, 1500 кв. м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 xml:space="preserve">автомобиль легковой </w:t>
            </w:r>
            <w:r>
              <w:rPr>
                <w:color w:val="000000"/>
                <w:sz w:val="16"/>
                <w:szCs w:val="16"/>
                <w:lang w:val="en-US"/>
              </w:rPr>
              <w:t>Kia</w:t>
            </w:r>
            <w:r w:rsidRPr="00155DC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/>
              </w:rPr>
              <w:t>de</w:t>
            </w:r>
            <w:r w:rsidRPr="00155DC6">
              <w:rPr>
                <w:color w:val="000000"/>
                <w:sz w:val="16"/>
                <w:szCs w:val="16"/>
              </w:rPr>
              <w:t xml:space="preserve"> (</w:t>
            </w:r>
            <w:r>
              <w:rPr>
                <w:color w:val="000000"/>
                <w:sz w:val="16"/>
                <w:szCs w:val="16"/>
                <w:lang w:val="en-US"/>
              </w:rPr>
              <w:t>JB</w:t>
            </w:r>
            <w:r w:rsidRPr="00155DC6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Rio</w:t>
            </w:r>
            <w:r w:rsidRPr="00155DC6">
              <w:rPr>
                <w:color w:val="000000"/>
                <w:sz w:val="16"/>
                <w:szCs w:val="16"/>
              </w:rPr>
              <w:t>)? 2011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</w:tcPr>
          <w:p w:rsidR="00812DC2" w:rsidRPr="00155DC6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2 </w:t>
            </w:r>
            <w:r>
              <w:rPr>
                <w:color w:val="000000"/>
                <w:sz w:val="16"/>
                <w:szCs w:val="16"/>
              </w:rPr>
              <w:t>банковских счета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Баглай Альбина Ивановна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Управление социальной защиты населения администрации Ленинского р-на в г. Красноярске, 59531.35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Управление социальной защиты населения администрации Ленинского р-на в г. Красноярске, 6479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Управление социальной защиты населения администрации Ленинского р-на в г. Красноярске, 6479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Управление социальной защиты населения администрации Ленинского р-на в г. Красноярске, 57128.35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земельный участок, 1500 кв. м.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892 кв. 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(общая совместная собственность)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гараж, 28.8 кв. м.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бъект незавершенного строительства, 58.3 кв. м.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Lifan 215800, 2015(общая совместная собственность)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Балог Наталья Андреевна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Сибирский федеральный университет, 26984.2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42.1 кв. м. (общая долевая собственность, ¼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Брюханова Елизавета Сергеевна</w:t>
            </w:r>
          </w:p>
        </w:tc>
        <w:tc>
          <w:tcPr>
            <w:tcW w:w="1319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КГБОУ "Красноярский кадетский корпус имени А. И. Лебедя", 261180.38 руб.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Вавитова Галина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"Сигнал - рубеж", 35403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49.4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Вавитова Дарья Валерьевна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жилой дом, 52.9 кв. м. (общая долевая собственность, ½  доли)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Зджанская Оксана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МАОУ "Гимназия №10", 451450.53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1746 кв. м. (общая долевая собственность, 1/4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 доли);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1745 кв. м. (общая долевая собственность);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1745 кв. м. (общая долевая собственность) 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81 кв. м. (общая долевая собственность); </w:t>
            </w: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81 кв. м. (общая долевая собственность)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64.8 кв. м. (общая долевая собственность, 1/4</w:t>
            </w: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Kia Spectra (FB2272), 2008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Иванова Нателла Султановна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1486 кв. м.;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1403 кв. м.; 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квартира, 86.2 кв. м. (общ</w:t>
            </w: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ая совместная собственность)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Илюшина Вера Викторовна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ООО фирма "Тамара", 70083.02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"Элита-98", 1534181.39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600 кв. м. 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40.9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гараж, 26.2 кв. м.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Skoda Fabia, 2012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Кулик Екатерина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"Комерсантъ-Красноярск",, 22130.18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48.8 кв. м. (общая долевая собственность, ½ доли);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30.8 кв. м. (общая долевая собственность, 9/10  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Audi A4, 2007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Лозицкая Екатерина Викторовна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КГБУЗ "КМКБ №4", 514282.88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Мартынова Анжелика Валерьевна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44.3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Opel Astra GTC, P-J/SW, 2013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Хомякова Ольга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Mercedes-Benz CLK200K, 2004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Лебедева Татьяна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гараж, 27.8 кв. м.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Nissan Cube, 2001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Мачульскис Андрей Владиславович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"СибЖелДорКом", 100772.72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50.8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Toyota Carina, 1984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Наумова Марина Олеговна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"День и Ночь", 371800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72.3 кв. м. (общая долевая собственность, ¼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ВАЗ21043, 1993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Рустамова Инга Федоровна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"СПЕЦТЕК", 125760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59.3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Рыбалко Наталья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УФМС России по Красноярскому краю, 593902.8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1540 кв. м.;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1532 кв. м.;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1517 кв. м.;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земельный участок, 1531 кв. м.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81.4 кв. м. (общая долевая собственность, ¼ доли); </w:t>
            </w: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11.8 кв. м.; </w:t>
            </w: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64.8 кв. м. (общая долевая собственность, ¼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Сахарова Ульяна Сергеевна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35.3 кв. м.;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24.2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Volvo XC60, 2014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Силонова Мария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79 кв. м. (общая долевая собственность, 1/3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>22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>Симоненко Мария Вадимовна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r w:rsidRPr="006B74F9">
              <w:rPr>
                <w:sz w:val="16"/>
                <w:szCs w:val="16"/>
              </w:rPr>
              <w:t>Джалилов</w:t>
            </w:r>
            <w:r>
              <w:rPr>
                <w:sz w:val="16"/>
                <w:szCs w:val="16"/>
              </w:rPr>
              <w:t xml:space="preserve"> Т.И.</w:t>
            </w:r>
            <w:r w:rsidRPr="006B74F9">
              <w:rPr>
                <w:sz w:val="16"/>
                <w:szCs w:val="16"/>
              </w:rPr>
              <w:t>, 1391.3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>квартира, 39.4 кв. м.;</w:t>
            </w:r>
          </w:p>
          <w:p w:rsidR="00812DC2" w:rsidRPr="006B74F9" w:rsidRDefault="00812DC2" w:rsidP="006B74F9">
            <w:pPr>
              <w:rPr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>квартира, 50.5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 xml:space="preserve">автомобиль легковой, Suzuki Swift, 2001; </w:t>
            </w:r>
          </w:p>
          <w:p w:rsidR="00812DC2" w:rsidRPr="006B74F9" w:rsidRDefault="00812DC2" w:rsidP="006B74F9">
            <w:pPr>
              <w:rPr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>автомобиль легковой, Nissan March, 2002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Спружевник Елена Анатольевна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МАОУ "Гимназия №10", 372689.38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прицеп, HOBBY, 1997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Сулейменова Евгения Сергеевна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Водякова Виктория Сергеевна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Чубаро Татьяна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КГАУК "Красноярский драматический театр им. А. С. Пушкина", 428157.84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105.8 кв. м. (общая долевая собственность, 15/107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Шлюндт Елена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36.5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автомобиль легковой, Ваз 21093, 1995;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Mitsubishi Lancer 1.5, 2008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Юзбашева Ксения Эдуардовна</w:t>
            </w:r>
          </w:p>
        </w:tc>
        <w:tc>
          <w:tcPr>
            <w:tcW w:w="1319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Юферова Наталья Валентиновна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Туранова Ольга Юрьевна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ЗАО "Русден-Красноярск", 57600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44.1 кв. м. (общая долевая собственность, 1/4 доли) 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гараж, 5.1 кв. м.;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ежилое помещение, 16.3 кв. м.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Кирьянова Ольга Витальевна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ООО "Леруа Мерлен Восток", 76854.23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"Телеком-сервис", 18623.3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Шерстюков Василий Геннадьевич</w:t>
            </w:r>
          </w:p>
        </w:tc>
        <w:tc>
          <w:tcPr>
            <w:tcW w:w="1319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Зотин Семен Эдуардович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СК "Реставрация", 106804.28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ВАЗ321093, 1995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Афанасьев Сергей Викторович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Гусева Мария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"0 проблем",</w:t>
            </w:r>
            <w:r w:rsidRPr="006B74F9">
              <w:rPr>
                <w:color w:val="000000"/>
                <w:sz w:val="16"/>
                <w:szCs w:val="16"/>
              </w:rPr>
              <w:t xml:space="preserve"> 20000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47.1 кв. м.;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83.6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Турзаева Евгения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Горелик Александра Евгеньевна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Пилюгина Маргарита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Тихановская Елена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СК "Хорошие дома", 86400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53 кв. м. (общая долевая собственность, 1/3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Кузнецова Екатерина Сергеевна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МДЦ "Формула здоровья", 301772.92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квартира, 69 кв. м. (общая долевая собственность, 1/4 доли) 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едвижимое имущество, 7313.5 кв. м. (общая долевая собственность, 2/198 доли)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автомобиль легковой, Mersedes-BenzGLE35004M, 2015;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грузовой, Honda CRV, 2012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банковских</w:t>
            </w:r>
            <w:r w:rsidRPr="006B74F9">
              <w:rPr>
                <w:color w:val="000000"/>
                <w:sz w:val="16"/>
                <w:szCs w:val="16"/>
              </w:rPr>
              <w:t xml:space="preserve"> счетов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Соловьева Юлия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ООО "Тригон", 147600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УСЗН Октябрьского района г. Красноярска, 16800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УСЗН Октяб</w:t>
            </w:r>
            <w:r>
              <w:rPr>
                <w:color w:val="000000"/>
                <w:sz w:val="16"/>
                <w:szCs w:val="16"/>
              </w:rPr>
              <w:t>рьского района г. Красноярска</w:t>
            </w:r>
            <w:r w:rsidRPr="006B74F9">
              <w:rPr>
                <w:color w:val="000000"/>
                <w:sz w:val="16"/>
                <w:szCs w:val="16"/>
              </w:rPr>
              <w:t>, 6000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Nissan Qashqai-2, 2012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Драчевская Елена Юрьевна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Сибирский Федеральный Университет, 17809.2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69 кв. м. (общая долевая собственность, 1/3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Ильчук Екатерина Сергеевна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Рисс Юрий Алексеевич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Минобороны РФ, 17290.32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64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Ермачков Михаил Анатольевич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автомобиль легковой, Toyota Caldina, 1998;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М214145, 1999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Никитина Оксана Васильевна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КГБУЗ "ККЦМП", 525493.71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КГБУЗ ККБ, 141436.3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Суханова Варвара Анатольевна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Абрамян М.М., 250113.95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54 кв. м. (общая долевая собственность, 1/2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автомобиль легковой, DAEWOO MATIZ, 2011;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CHEVROLET AVEO, 2007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Колесова Любовь Степановна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УСЗН Ленинского район</w:t>
            </w:r>
            <w:r>
              <w:rPr>
                <w:color w:val="000000"/>
                <w:sz w:val="16"/>
                <w:szCs w:val="16"/>
              </w:rPr>
              <w:t>а Красноярск</w:t>
            </w:r>
            <w:r w:rsidRPr="006B74F9">
              <w:rPr>
                <w:color w:val="000000"/>
                <w:sz w:val="16"/>
                <w:szCs w:val="16"/>
              </w:rPr>
              <w:t>, 8369.4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Козлова Виктория Николаевна</w:t>
            </w:r>
          </w:p>
        </w:tc>
        <w:tc>
          <w:tcPr>
            <w:tcW w:w="1319" w:type="dxa"/>
          </w:tcPr>
          <w:p w:rsidR="00812DC2" w:rsidRDefault="00812DC2" w:rsidP="006B74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ИП </w:t>
            </w:r>
            <w:r w:rsidRPr="006B74F9">
              <w:rPr>
                <w:color w:val="000000"/>
                <w:sz w:val="16"/>
                <w:szCs w:val="16"/>
              </w:rPr>
              <w:t>Козлова В.Н., 914656 руб.</w:t>
            </w:r>
            <w:r>
              <w:rPr>
                <w:color w:val="000000"/>
                <w:sz w:val="16"/>
                <w:szCs w:val="16"/>
              </w:rPr>
              <w:t>;</w:t>
            </w:r>
          </w:p>
          <w:p w:rsidR="00812DC2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Филиал СПАО «Ингосстрах», 11114, 1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554 кв. м. 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66.6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автомобиль легковой, Toyota Raum, 1987;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Nissan Tiida Latio, 2009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11 банковских счетов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Гайдукова Юлия Сергеевна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УМ АТП, 115801.41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УМ АТП, 11964.47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ФГБНУ "Красноярский научно-исследовательски</w:t>
            </w:r>
            <w:r>
              <w:rPr>
                <w:color w:val="000000"/>
                <w:sz w:val="16"/>
                <w:szCs w:val="16"/>
              </w:rPr>
              <w:t>й институт сельского хозяйства"</w:t>
            </w:r>
            <w:r w:rsidRPr="006B74F9">
              <w:rPr>
                <w:color w:val="000000"/>
                <w:sz w:val="16"/>
                <w:szCs w:val="16"/>
              </w:rPr>
              <w:t>, 79574.15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жилой дом, 36.8 кв. м. (общая совместная собственность)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Tayota Funcargo, 2000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Бобровских Егор Анатольевич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Министерство Обороны РФ, 14000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Горева-Куртышева Александра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1000 кв. м.;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земельный участок, 2205 кв. м.; 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25.1 кв. м.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32.5 кв. м.; </w:t>
            </w: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38.1 кв. м. (общая долевая собственность, 1/3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Дубашинская Наталья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Красноярский драматический театр им. А.С. Пушкина, 408381.37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Центр дополнительного образования "Праксис" МУК№4, 63000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74.7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NOYOTASTARLETCARAT, 1998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Казак Ульяна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Коммерческий банк "Канский", 128743.84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Меркулов Михаил Романович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SUBARUIMPREZA, 2004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Митюгова Марианна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"Бьюти-СПА", 7800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земельный участок, 1200 кв. м.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66.2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Михович Алёна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Пахоменко Нина Васильевна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Репина Марина Николаевна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ИП </w:t>
            </w:r>
            <w:r w:rsidRPr="006B74F9">
              <w:rPr>
                <w:color w:val="000000"/>
                <w:sz w:val="16"/>
                <w:szCs w:val="16"/>
              </w:rPr>
              <w:t>Тополян Г.П., 99147.09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Яковлев Евгений Евгеньевич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СК "Горизонт", 307017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66.9 кв. м.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Искакова Алия Нурхановна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 xml:space="preserve">ФГБОУ ВПО "Кемеровский государственный университет культуры и искусств", 61912.12 руб.; </w:t>
            </w: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</w:p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МБОУ ДО "Центр творчества и развития № 1", 94922.01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Яковлева Светлана Александровна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"Формула здоровья", 162231.08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MAZDA3, 2008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Гринкевич Ирина Олеговна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КГБПОУ "Красноярский технологический техникум пищевой промышленности", 23790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Самарин Олег Юрьевич</w:t>
            </w:r>
          </w:p>
        </w:tc>
        <w:tc>
          <w:tcPr>
            <w:tcW w:w="1319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Трубинов Владислав Александрович</w:t>
            </w:r>
          </w:p>
        </w:tc>
        <w:tc>
          <w:tcPr>
            <w:tcW w:w="1319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Фурсова Анна Андреевна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НУЗ "Дорожная клиническая больница на ст. Красноярск ОАО "РЖД", 579720.57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HONDA LIFE, 2004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Кутергин Денис Григорьевич</w:t>
            </w:r>
          </w:p>
        </w:tc>
        <w:tc>
          <w:tcPr>
            <w:tcW w:w="1319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Баталина Лейла Султановна</w:t>
            </w:r>
          </w:p>
        </w:tc>
        <w:tc>
          <w:tcPr>
            <w:tcW w:w="1319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ФГАОУ ВО "Сибирский федеральный университет", 944918.28 руб.</w:t>
            </w:r>
          </w:p>
        </w:tc>
        <w:tc>
          <w:tcPr>
            <w:tcW w:w="1094" w:type="dxa"/>
          </w:tcPr>
          <w:p w:rsidR="00812DC2" w:rsidRPr="006B74F9" w:rsidRDefault="00812DC2" w:rsidP="006D0DA2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земельный участок, 1241 кв. м.</w:t>
            </w:r>
          </w:p>
        </w:tc>
        <w:tc>
          <w:tcPr>
            <w:tcW w:w="1143" w:type="dxa"/>
          </w:tcPr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72.2 кв. м. (общая долевая собственность, 4/10 доли);</w:t>
            </w:r>
          </w:p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  <w:r w:rsidRPr="006B74F9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36.4 кв. м.</w:t>
            </w:r>
          </w:p>
        </w:tc>
        <w:tc>
          <w:tcPr>
            <w:tcW w:w="1135" w:type="dxa"/>
          </w:tcPr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24" w:type="dxa"/>
          </w:tcPr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44" w:type="dxa"/>
          </w:tcPr>
          <w:p w:rsidR="00812DC2" w:rsidRPr="006B74F9" w:rsidRDefault="00812DC2" w:rsidP="00710C23">
            <w:pPr>
              <w:pStyle w:val="ConsCell"/>
              <w:widowControl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автомобиль легковой, KIASPORTAGE, 2009</w:t>
            </w:r>
          </w:p>
        </w:tc>
        <w:tc>
          <w:tcPr>
            <w:tcW w:w="1418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Корнейчук Дарья Владимировна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ООО "Хорошая", 100000 руб.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26.6 кв. м. (общая долевая собственность, 1/2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125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Пшеничникова Анастасия Альбертовна</w:t>
            </w:r>
          </w:p>
        </w:tc>
        <w:tc>
          <w:tcPr>
            <w:tcW w:w="1319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квартира, 44.6 кв. м. (общая долевая собственность, 1/3 доли)</w:t>
            </w:r>
          </w:p>
        </w:tc>
        <w:tc>
          <w:tcPr>
            <w:tcW w:w="1135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1700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 w:rsidP="006B74F9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  <w:tr w:rsidR="00812DC2" w:rsidRPr="006B74F9" w:rsidTr="006B74F9">
        <w:trPr>
          <w:trHeight w:val="243"/>
        </w:trPr>
        <w:tc>
          <w:tcPr>
            <w:tcW w:w="517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125" w:type="dxa"/>
          </w:tcPr>
          <w:p w:rsidR="00812DC2" w:rsidRPr="006B74F9" w:rsidRDefault="00812DC2" w:rsidP="00710C23">
            <w:pPr>
              <w:rPr>
                <w:color w:val="000000"/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Левицкая Алёна Александровна</w:t>
            </w:r>
          </w:p>
        </w:tc>
        <w:tc>
          <w:tcPr>
            <w:tcW w:w="1319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9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4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26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135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02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44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993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700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418" w:type="dxa"/>
          </w:tcPr>
          <w:p w:rsidR="00812DC2" w:rsidRPr="006B74F9" w:rsidRDefault="00812DC2">
            <w:pPr>
              <w:rPr>
                <w:sz w:val="16"/>
                <w:szCs w:val="16"/>
              </w:rPr>
            </w:pPr>
            <w:r w:rsidRPr="006B74F9">
              <w:rPr>
                <w:color w:val="000000"/>
                <w:sz w:val="16"/>
                <w:szCs w:val="16"/>
              </w:rPr>
              <w:t> нет</w:t>
            </w:r>
          </w:p>
        </w:tc>
      </w:tr>
    </w:tbl>
    <w:p w:rsidR="00812DC2" w:rsidRPr="006B74F9" w:rsidRDefault="00812DC2" w:rsidP="006B74F9">
      <w:pPr>
        <w:rPr>
          <w:sz w:val="16"/>
          <w:szCs w:val="16"/>
        </w:rPr>
      </w:pPr>
    </w:p>
    <w:sectPr w:rsidR="00812DC2" w:rsidRPr="006B74F9" w:rsidSect="00E65BD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DC2" w:rsidRDefault="00812DC2" w:rsidP="00E65BD2">
      <w:r>
        <w:separator/>
      </w:r>
    </w:p>
  </w:endnote>
  <w:endnote w:type="continuationSeparator" w:id="0">
    <w:p w:rsidR="00812DC2" w:rsidRDefault="00812DC2" w:rsidP="00E65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DC2" w:rsidRDefault="00812DC2" w:rsidP="00E65BD2">
      <w:r>
        <w:separator/>
      </w:r>
    </w:p>
  </w:footnote>
  <w:footnote w:type="continuationSeparator" w:id="0">
    <w:p w:rsidR="00812DC2" w:rsidRDefault="00812DC2" w:rsidP="00E65B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2F"/>
    <w:rsid w:val="00012C7C"/>
    <w:rsid w:val="000A29BB"/>
    <w:rsid w:val="000D06B4"/>
    <w:rsid w:val="000D617A"/>
    <w:rsid w:val="00100B98"/>
    <w:rsid w:val="00113858"/>
    <w:rsid w:val="00155DC6"/>
    <w:rsid w:val="0018474B"/>
    <w:rsid w:val="00195CB1"/>
    <w:rsid w:val="00197616"/>
    <w:rsid w:val="0021785F"/>
    <w:rsid w:val="00257024"/>
    <w:rsid w:val="002601D5"/>
    <w:rsid w:val="002706D3"/>
    <w:rsid w:val="0030542A"/>
    <w:rsid w:val="00382783"/>
    <w:rsid w:val="00385505"/>
    <w:rsid w:val="003B2A4A"/>
    <w:rsid w:val="004B4C57"/>
    <w:rsid w:val="004D07F1"/>
    <w:rsid w:val="006937E5"/>
    <w:rsid w:val="006A02F8"/>
    <w:rsid w:val="006B74F9"/>
    <w:rsid w:val="006D0DA2"/>
    <w:rsid w:val="00710C23"/>
    <w:rsid w:val="00740242"/>
    <w:rsid w:val="00784DF7"/>
    <w:rsid w:val="007A457E"/>
    <w:rsid w:val="007C1C20"/>
    <w:rsid w:val="00812DC2"/>
    <w:rsid w:val="008270D8"/>
    <w:rsid w:val="008402D4"/>
    <w:rsid w:val="0084090A"/>
    <w:rsid w:val="008A1B42"/>
    <w:rsid w:val="008A37C7"/>
    <w:rsid w:val="008C6833"/>
    <w:rsid w:val="008E3CF8"/>
    <w:rsid w:val="00930665"/>
    <w:rsid w:val="009876A7"/>
    <w:rsid w:val="009A6B60"/>
    <w:rsid w:val="009C69C6"/>
    <w:rsid w:val="00AA5FAA"/>
    <w:rsid w:val="00B23297"/>
    <w:rsid w:val="00B3512F"/>
    <w:rsid w:val="00B9710C"/>
    <w:rsid w:val="00BD58A1"/>
    <w:rsid w:val="00C3127A"/>
    <w:rsid w:val="00C90EF6"/>
    <w:rsid w:val="00CE62B1"/>
    <w:rsid w:val="00D123E1"/>
    <w:rsid w:val="00DE201D"/>
    <w:rsid w:val="00E10E32"/>
    <w:rsid w:val="00E65BD2"/>
    <w:rsid w:val="00EA1845"/>
    <w:rsid w:val="00EC5155"/>
    <w:rsid w:val="00EC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BD2"/>
    <w:pPr>
      <w:autoSpaceDE w:val="0"/>
      <w:autoSpaceDN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E65BD2"/>
    <w:pPr>
      <w:keepLines/>
      <w:autoSpaceDE/>
      <w:autoSpaceDN/>
      <w:spacing w:after="120"/>
      <w:ind w:firstLine="709"/>
      <w:jc w:val="both"/>
    </w:pPr>
    <w:rPr>
      <w:rFonts w:eastAsia="Batang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65BD2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E65B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65B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E65BD2"/>
    <w:pPr>
      <w:widowControl w:val="0"/>
      <w:snapToGrid w:val="0"/>
      <w:ind w:firstLine="720"/>
    </w:pPr>
    <w:rPr>
      <w:rFonts w:ascii="Times New Roman" w:eastAsia="Times New Roman" w:hAnsi="Times New Roman"/>
      <w:sz w:val="28"/>
      <w:szCs w:val="20"/>
    </w:rPr>
  </w:style>
  <w:style w:type="paragraph" w:customStyle="1" w:styleId="ConsCell">
    <w:name w:val="ConsCell"/>
    <w:uiPriority w:val="99"/>
    <w:rsid w:val="00E65BD2"/>
    <w:pPr>
      <w:widowControl w:val="0"/>
      <w:snapToGrid w:val="0"/>
    </w:pPr>
    <w:rPr>
      <w:rFonts w:ascii="Arial" w:eastAsia="Times New Roman" w:hAnsi="Arial"/>
      <w:sz w:val="24"/>
      <w:szCs w:val="20"/>
    </w:rPr>
  </w:style>
  <w:style w:type="character" w:styleId="FootnoteReference">
    <w:name w:val="footnote reference"/>
    <w:basedOn w:val="DefaultParagraphFont"/>
    <w:uiPriority w:val="99"/>
    <w:semiHidden/>
    <w:rsid w:val="00E65BD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04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321</TotalTime>
  <Pages>20</Pages>
  <Words>3168</Words>
  <Characters>18063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Borisevich</dc:creator>
  <cp:keywords/>
  <dc:description/>
  <cp:lastModifiedBy>popov</cp:lastModifiedBy>
  <cp:revision>16</cp:revision>
  <dcterms:created xsi:type="dcterms:W3CDTF">2016-08-22T02:05:00Z</dcterms:created>
  <dcterms:modified xsi:type="dcterms:W3CDTF">2016-09-04T08:41:00Z</dcterms:modified>
</cp:coreProperties>
</file>